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D1111" w14:textId="77777777" w:rsidR="00033EF8" w:rsidRDefault="00033EF8" w:rsidP="00033EF8">
      <w:pPr>
        <w:spacing w:after="120" w:line="240" w:lineRule="auto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MODELO 2.6.5 </w:t>
      </w:r>
      <w:r w:rsidRPr="0014534A">
        <w:rPr>
          <w:rFonts w:cstheme="minorHAnsi"/>
          <w:b/>
          <w:sz w:val="26"/>
          <w:szCs w:val="26"/>
        </w:rPr>
        <w:t>–</w:t>
      </w:r>
      <w:r>
        <w:rPr>
          <w:rFonts w:cstheme="minorHAnsi"/>
          <w:b/>
          <w:sz w:val="26"/>
          <w:szCs w:val="26"/>
        </w:rPr>
        <w:t xml:space="preserve"> </w:t>
      </w:r>
      <w:r w:rsidRPr="007D5BD3">
        <w:rPr>
          <w:rFonts w:cstheme="minorHAnsi"/>
          <w:b/>
          <w:sz w:val="26"/>
          <w:szCs w:val="26"/>
        </w:rPr>
        <w:t>MEMORIAL DESCRITIVO DE CONSTRUÇÃO</w:t>
      </w:r>
    </w:p>
    <w:p w14:paraId="410479FD" w14:textId="77777777" w:rsidR="00033EF8" w:rsidRDefault="00033EF8" w:rsidP="00033EF8">
      <w:pPr>
        <w:spacing w:after="120" w:line="240" w:lineRule="auto"/>
        <w:jc w:val="both"/>
        <w:rPr>
          <w:rFonts w:cstheme="minorHAnsi"/>
          <w:b/>
          <w:sz w:val="26"/>
          <w:szCs w:val="26"/>
        </w:rPr>
      </w:pPr>
    </w:p>
    <w:p w14:paraId="63C8BD51" w14:textId="77777777" w:rsidR="00033EF8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Nome do proprietário interessado e ou razão social do estabelecimento;</w:t>
      </w:r>
    </w:p>
    <w:p w14:paraId="2713C789" w14:textId="77777777" w:rsidR="00033EF8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Endereço completo;</w:t>
      </w:r>
    </w:p>
    <w:p w14:paraId="3CDA96F4" w14:textId="77777777" w:rsidR="00033EF8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Du</w:t>
      </w:r>
      <w:r>
        <w:rPr>
          <w:rFonts w:cstheme="minorHAnsi"/>
          <w:sz w:val="24"/>
          <w:szCs w:val="24"/>
        </w:rPr>
        <w:t>ração provável da obra (meses);</w:t>
      </w:r>
    </w:p>
    <w:p w14:paraId="28DDF3B8" w14:textId="77777777" w:rsidR="00033EF8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 xml:space="preserve">Classificação do estabelecimento pretendido/construído/em construção; </w:t>
      </w:r>
    </w:p>
    <w:p w14:paraId="65DBB4F4" w14:textId="77777777" w:rsidR="00033EF8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Responsável pelo</w:t>
      </w:r>
      <w:r>
        <w:rPr>
          <w:rFonts w:cstheme="minorHAnsi"/>
          <w:sz w:val="24"/>
          <w:szCs w:val="24"/>
        </w:rPr>
        <w:t xml:space="preserve"> projeto (CREA), número de ART;</w:t>
      </w:r>
    </w:p>
    <w:p w14:paraId="38B9F00C" w14:textId="77777777" w:rsidR="00033EF8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Área do terreno;</w:t>
      </w:r>
    </w:p>
    <w:p w14:paraId="503ADC6B" w14:textId="77777777" w:rsidR="00033EF8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 xml:space="preserve">Área a ser construída ou </w:t>
      </w:r>
      <w:r>
        <w:rPr>
          <w:rFonts w:cstheme="minorHAnsi"/>
          <w:sz w:val="24"/>
          <w:szCs w:val="24"/>
        </w:rPr>
        <w:t>já construída;</w:t>
      </w:r>
    </w:p>
    <w:p w14:paraId="7D26C976" w14:textId="77777777" w:rsidR="00033EF8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Área útil destinada ao estabel</w:t>
      </w:r>
      <w:r>
        <w:rPr>
          <w:rFonts w:cstheme="minorHAnsi"/>
          <w:sz w:val="24"/>
          <w:szCs w:val="24"/>
        </w:rPr>
        <w:t>ecimento (área de circulação);</w:t>
      </w:r>
    </w:p>
    <w:p w14:paraId="540BB6D7" w14:textId="77777777" w:rsidR="00033EF8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Tipo de delimitação utilizada no terreno da indústria para impedir o acesso de animais e pessoa</w:t>
      </w:r>
      <w:r>
        <w:rPr>
          <w:rFonts w:cstheme="minorHAnsi"/>
          <w:sz w:val="24"/>
          <w:szCs w:val="24"/>
        </w:rPr>
        <w:t>s estranhas ao estabelecimento;</w:t>
      </w:r>
    </w:p>
    <w:p w14:paraId="6072436D" w14:textId="77777777" w:rsidR="00033EF8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Possibilidades de ampliações (se possuir, identificar e men</w:t>
      </w:r>
      <w:r>
        <w:rPr>
          <w:rFonts w:cstheme="minorHAnsi"/>
          <w:sz w:val="24"/>
          <w:szCs w:val="24"/>
        </w:rPr>
        <w:t>surar a área de ampliação);</w:t>
      </w:r>
    </w:p>
    <w:p w14:paraId="1A9186F7" w14:textId="77777777" w:rsidR="00033EF8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Afastamento das vias públicas (informar a distância das construções da empresa em</w:t>
      </w:r>
      <w:r>
        <w:rPr>
          <w:rFonts w:cstheme="minorHAnsi"/>
          <w:sz w:val="24"/>
          <w:szCs w:val="24"/>
        </w:rPr>
        <w:t xml:space="preserve"> relação as vias públicas);</w:t>
      </w:r>
    </w:p>
    <w:p w14:paraId="5BF36774" w14:textId="77777777" w:rsidR="00033EF8" w:rsidRPr="00004639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Constituição das paredes, teto e piso em todas as dependências, informando as diferenças dos materiais</w:t>
      </w:r>
      <w:r>
        <w:rPr>
          <w:rFonts w:cstheme="minorHAnsi"/>
          <w:sz w:val="24"/>
          <w:szCs w:val="24"/>
        </w:rPr>
        <w:t xml:space="preserve"> utilizados nas diversas áreas. </w:t>
      </w:r>
      <w:r w:rsidRPr="00004639">
        <w:rPr>
          <w:rFonts w:cstheme="minorHAnsi"/>
          <w:sz w:val="24"/>
          <w:szCs w:val="24"/>
        </w:rPr>
        <w:t>Junção entre as paredes e o piso da área de produção;</w:t>
      </w:r>
    </w:p>
    <w:p w14:paraId="23D4B00C" w14:textId="77777777" w:rsidR="00033EF8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Revestimento em geral, in</w:t>
      </w:r>
      <w:r>
        <w:rPr>
          <w:rFonts w:cstheme="minorHAnsi"/>
          <w:sz w:val="24"/>
          <w:szCs w:val="24"/>
        </w:rPr>
        <w:t>cluindo as paredes externa;</w:t>
      </w:r>
    </w:p>
    <w:p w14:paraId="31728D35" w14:textId="77777777" w:rsidR="00033EF8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Portas e esquadrias (dimensões e material) áreas de manipulação devem possuir portas de fechamento automático, com perfeita vedação quando fechadas. Informar o sistema de proteção contra insetos nas aberturas para a área externa, informar a inclin</w:t>
      </w:r>
      <w:r>
        <w:rPr>
          <w:rFonts w:cstheme="minorHAnsi"/>
          <w:sz w:val="24"/>
          <w:szCs w:val="24"/>
        </w:rPr>
        <w:t>ação dos parapeitos chanfrados;</w:t>
      </w:r>
    </w:p>
    <w:p w14:paraId="12A003B9" w14:textId="77777777" w:rsidR="00033EF8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 xml:space="preserve">Descrever a altura do pé direito de </w:t>
      </w:r>
      <w:r>
        <w:rPr>
          <w:rFonts w:cstheme="minorHAnsi"/>
          <w:sz w:val="24"/>
          <w:szCs w:val="24"/>
        </w:rPr>
        <w:t>cada uma das áreas construídas;</w:t>
      </w:r>
    </w:p>
    <w:p w14:paraId="1FBB7F0A" w14:textId="77777777" w:rsidR="00033EF8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Informar a área de cada dependência do estabelecimento (salas, câmaras, depó</w:t>
      </w:r>
      <w:r>
        <w:rPr>
          <w:rFonts w:cstheme="minorHAnsi"/>
          <w:sz w:val="24"/>
          <w:szCs w:val="24"/>
        </w:rPr>
        <w:t>sitos, estruturas anexas, etc</w:t>
      </w:r>
      <w:r w:rsidRPr="00004639">
        <w:rPr>
          <w:rFonts w:cstheme="minorHAnsi"/>
          <w:sz w:val="24"/>
          <w:szCs w:val="24"/>
        </w:rPr>
        <w:t>).</w:t>
      </w:r>
    </w:p>
    <w:p w14:paraId="77056A43" w14:textId="77777777" w:rsidR="00033EF8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Informar as dimensões e material de construç</w:t>
      </w:r>
      <w:r>
        <w:rPr>
          <w:rFonts w:cstheme="minorHAnsi"/>
          <w:sz w:val="24"/>
          <w:szCs w:val="24"/>
        </w:rPr>
        <w:t>ão das câmaras de refrigeração;</w:t>
      </w:r>
    </w:p>
    <w:p w14:paraId="25CA7F0F" w14:textId="77777777" w:rsidR="00033EF8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Descrever sistema de geração de energia, quando existir;</w:t>
      </w:r>
    </w:p>
    <w:p w14:paraId="64791985" w14:textId="77777777" w:rsidR="00033EF8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Plataformas de recepção de matéria prima e expedição de produtos acabados (cobertura e piso);</w:t>
      </w:r>
    </w:p>
    <w:p w14:paraId="14D4F091" w14:textId="77777777" w:rsidR="00033EF8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Descrever o sistema de trilhagem aérea (informar a distância entre trilhos e o teto, paredes e piso, descrever a localização dos locais com a presença de trilhos</w:t>
      </w:r>
      <w:r>
        <w:rPr>
          <w:rFonts w:cstheme="minorHAnsi"/>
          <w:sz w:val="24"/>
          <w:szCs w:val="24"/>
        </w:rPr>
        <w:t>);</w:t>
      </w:r>
    </w:p>
    <w:p w14:paraId="481D97B5" w14:textId="77777777" w:rsidR="00033EF8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 xml:space="preserve">Informar o tipo de iluminação de cada área, intensidade de cada área (Lux) quando necessário, tipo de proteção contra estilhaços em caso de quebra e </w:t>
      </w:r>
      <w:r>
        <w:rPr>
          <w:rFonts w:cstheme="minorHAnsi"/>
          <w:sz w:val="24"/>
          <w:szCs w:val="24"/>
        </w:rPr>
        <w:t>quedas, posição das luminárias;</w:t>
      </w:r>
    </w:p>
    <w:p w14:paraId="3251DAF7" w14:textId="77777777" w:rsidR="00033EF8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Descrever as instalações de água (tipo de tubulação; tipo, localização e</w:t>
      </w:r>
      <w:r>
        <w:rPr>
          <w:rFonts w:cstheme="minorHAnsi"/>
          <w:sz w:val="24"/>
          <w:szCs w:val="24"/>
        </w:rPr>
        <w:t xml:space="preserve"> capacidade dos reservatórios);</w:t>
      </w:r>
    </w:p>
    <w:p w14:paraId="0949F1E7" w14:textId="77777777" w:rsidR="00033EF8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 xml:space="preserve">Informar a declividade do piso e </w:t>
      </w:r>
      <w:r>
        <w:rPr>
          <w:rFonts w:cstheme="minorHAnsi"/>
          <w:sz w:val="24"/>
          <w:szCs w:val="24"/>
        </w:rPr>
        <w:t>Modelo</w:t>
      </w:r>
      <w:r w:rsidRPr="00004639">
        <w:rPr>
          <w:rFonts w:cstheme="minorHAnsi"/>
          <w:sz w:val="24"/>
          <w:szCs w:val="24"/>
        </w:rPr>
        <w:t xml:space="preserve"> de </w:t>
      </w:r>
      <w:r>
        <w:rPr>
          <w:rFonts w:cstheme="minorHAnsi"/>
          <w:sz w:val="24"/>
          <w:szCs w:val="24"/>
        </w:rPr>
        <w:t>escoamento das águas residuais;</w:t>
      </w:r>
    </w:p>
    <w:p w14:paraId="74D1D8EC" w14:textId="77777777" w:rsidR="00033EF8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Sistema de esgoto (tipo de canaletas e ralos utilizados, siste</w:t>
      </w:r>
      <w:r>
        <w:rPr>
          <w:rFonts w:cstheme="minorHAnsi"/>
          <w:sz w:val="24"/>
          <w:szCs w:val="24"/>
        </w:rPr>
        <w:t>ma de tratamento de efluentes);</w:t>
      </w:r>
    </w:p>
    <w:p w14:paraId="317BC3CE" w14:textId="77777777" w:rsidR="00033EF8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Pavimentação externa (de toda área destinada à cir</w:t>
      </w:r>
      <w:r>
        <w:rPr>
          <w:rFonts w:cstheme="minorHAnsi"/>
          <w:sz w:val="24"/>
          <w:szCs w:val="24"/>
        </w:rPr>
        <w:t>culação de pessoas e veículos);</w:t>
      </w:r>
    </w:p>
    <w:p w14:paraId="7413893A" w14:textId="77777777" w:rsidR="00033EF8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lastRenderedPageBreak/>
        <w:t>Área dos vestiários e dos sanitários (dimensionar de acordo com a capacidade máxima de contratação de funcionários relacionados por sexo), informar a distância da área de produção, número de chuveiros. Sanit</w:t>
      </w:r>
      <w:r>
        <w:rPr>
          <w:rFonts w:cstheme="minorHAnsi"/>
          <w:sz w:val="24"/>
          <w:szCs w:val="24"/>
        </w:rPr>
        <w:t>ários separados dos vestiários.</w:t>
      </w:r>
    </w:p>
    <w:p w14:paraId="2C847CA5" w14:textId="77777777" w:rsidR="00033EF8" w:rsidRDefault="00033EF8" w:rsidP="00033EF8">
      <w:pPr>
        <w:pStyle w:val="PargrafodaLista"/>
        <w:widowControl/>
        <w:numPr>
          <w:ilvl w:val="1"/>
          <w:numId w:val="1"/>
        </w:numPr>
        <w:autoSpaceDE/>
        <w:autoSpaceDN/>
        <w:spacing w:after="120"/>
        <w:ind w:left="426" w:hanging="426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Observações gerais da construção.</w:t>
      </w:r>
    </w:p>
    <w:p w14:paraId="71AE821B" w14:textId="77777777" w:rsidR="00033EF8" w:rsidRPr="00004639" w:rsidRDefault="00033EF8" w:rsidP="00033EF8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4EC2408A" w14:textId="77777777" w:rsidR="00033EF8" w:rsidRDefault="00033EF8" w:rsidP="00033EF8">
      <w:pPr>
        <w:pStyle w:val="PargrafodaLista"/>
        <w:spacing w:after="120"/>
        <w:ind w:left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______________________, ____ de ______________ de 20___</w:t>
      </w:r>
    </w:p>
    <w:p w14:paraId="0D32DC5B" w14:textId="77777777" w:rsidR="00033EF8" w:rsidRDefault="00033EF8" w:rsidP="00033EF8">
      <w:pPr>
        <w:pStyle w:val="PargrafodaLista"/>
        <w:spacing w:after="120"/>
        <w:ind w:left="0"/>
        <w:jc w:val="center"/>
        <w:rPr>
          <w:rFonts w:cstheme="minorHAnsi"/>
          <w:sz w:val="24"/>
          <w:szCs w:val="24"/>
        </w:rPr>
      </w:pPr>
    </w:p>
    <w:p w14:paraId="733C49F3" w14:textId="77777777" w:rsidR="00033EF8" w:rsidRDefault="00033EF8" w:rsidP="00033EF8">
      <w:pPr>
        <w:pStyle w:val="PargrafodaLista"/>
        <w:spacing w:after="120"/>
        <w:ind w:left="0"/>
        <w:jc w:val="center"/>
        <w:rPr>
          <w:rFonts w:cstheme="minorHAnsi"/>
          <w:sz w:val="24"/>
          <w:szCs w:val="24"/>
        </w:rPr>
      </w:pPr>
    </w:p>
    <w:p w14:paraId="6AEDE6A3" w14:textId="77777777" w:rsidR="00033EF8" w:rsidRDefault="00033EF8" w:rsidP="00033EF8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</w:tblGrid>
      <w:tr w:rsidR="00033EF8" w:rsidRPr="0014534A" w14:paraId="33C6744C" w14:textId="77777777" w:rsidTr="006B5366">
        <w:trPr>
          <w:jc w:val="center"/>
        </w:trPr>
        <w:tc>
          <w:tcPr>
            <w:tcW w:w="4813" w:type="dxa"/>
          </w:tcPr>
          <w:p w14:paraId="43B5E2B1" w14:textId="77777777" w:rsidR="00033EF8" w:rsidRDefault="00033EF8" w:rsidP="006B5366">
            <w:pPr>
              <w:spacing w:before="40" w:after="4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Assinatura do Proprietário</w:t>
            </w:r>
          </w:p>
        </w:tc>
      </w:tr>
    </w:tbl>
    <w:p w14:paraId="5F6852D6" w14:textId="77777777" w:rsidR="00033EF8" w:rsidRDefault="00033EF8" w:rsidP="00033EF8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403EC3AB" w14:textId="77777777" w:rsidR="00033EF8" w:rsidRDefault="00033EF8" w:rsidP="00033EF8">
      <w:pPr>
        <w:pStyle w:val="PargrafodaLista"/>
        <w:spacing w:after="120"/>
        <w:ind w:left="0"/>
        <w:jc w:val="center"/>
        <w:rPr>
          <w:rFonts w:cstheme="minorHAnsi"/>
          <w:sz w:val="24"/>
          <w:szCs w:val="24"/>
        </w:rPr>
      </w:pPr>
    </w:p>
    <w:p w14:paraId="42E54E7D" w14:textId="77777777" w:rsidR="00033EF8" w:rsidRDefault="00033EF8" w:rsidP="00033EF8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</w:tblGrid>
      <w:tr w:rsidR="00033EF8" w:rsidRPr="0014534A" w14:paraId="21D3A9B7" w14:textId="77777777" w:rsidTr="006B5366">
        <w:trPr>
          <w:jc w:val="center"/>
        </w:trPr>
        <w:tc>
          <w:tcPr>
            <w:tcW w:w="4813" w:type="dxa"/>
          </w:tcPr>
          <w:p w14:paraId="7200E34E" w14:textId="77777777" w:rsidR="00033EF8" w:rsidRDefault="00033EF8" w:rsidP="006B5366">
            <w:pPr>
              <w:spacing w:before="40" w:after="4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Assinatura do Engenheiro Responsável</w:t>
            </w:r>
          </w:p>
          <w:p w14:paraId="271D15A2" w14:textId="77777777" w:rsidR="00033EF8" w:rsidRDefault="00033EF8" w:rsidP="006B5366">
            <w:pPr>
              <w:spacing w:before="40" w:after="4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CREA n</w:t>
            </w:r>
            <w:r w:rsidRPr="00004639">
              <w:rPr>
                <w:rFonts w:cstheme="minorHAnsi"/>
                <w:b/>
                <w:sz w:val="24"/>
                <w:szCs w:val="24"/>
                <w:vertAlign w:val="superscript"/>
              </w:rPr>
              <w:t>o</w:t>
            </w:r>
            <w:r>
              <w:rPr>
                <w:rFonts w:cstheme="minorHAnsi"/>
                <w:b/>
                <w:sz w:val="24"/>
                <w:szCs w:val="24"/>
              </w:rPr>
              <w:t xml:space="preserve">: </w:t>
            </w:r>
            <w:r w:rsidRPr="00004639">
              <w:rPr>
                <w:rFonts w:cstheme="minorHAnsi"/>
                <w:sz w:val="24"/>
                <w:szCs w:val="24"/>
              </w:rPr>
              <w:t>___________________</w:t>
            </w:r>
          </w:p>
        </w:tc>
      </w:tr>
    </w:tbl>
    <w:p w14:paraId="7A070A70" w14:textId="77777777" w:rsidR="0082724F" w:rsidRDefault="0082724F"/>
    <w:sectPr w:rsidR="008272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855E8"/>
    <w:multiLevelType w:val="hybridMultilevel"/>
    <w:tmpl w:val="8098A85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FD016D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FDA3EC0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363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EF8"/>
    <w:rsid w:val="00033EF8"/>
    <w:rsid w:val="0082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F6FB9"/>
  <w15:chartTrackingRefBased/>
  <w15:docId w15:val="{08B04E37-4A4C-4FF8-B97E-3FEDC8DF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EF8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33EF8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033E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IDR-PR Office 01</dc:creator>
  <cp:keywords/>
  <dc:description/>
  <cp:lastModifiedBy>IDR-PR Office 01</cp:lastModifiedBy>
  <cp:revision>1</cp:revision>
  <dcterms:created xsi:type="dcterms:W3CDTF">2023-09-05T18:11:00Z</dcterms:created>
  <dcterms:modified xsi:type="dcterms:W3CDTF">2023-09-05T18:11:00Z</dcterms:modified>
</cp:coreProperties>
</file>